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580" w:rsidRDefault="006E6580" w:rsidP="006E6580">
      <w:pPr>
        <w:pStyle w:val="Heading3"/>
        <w:shd w:val="clear" w:color="auto" w:fill="FFFFFF"/>
        <w:spacing w:before="0" w:after="0" w:line="360" w:lineRule="atLeast"/>
        <w:rPr>
          <w:rFonts w:ascii="Arial" w:hAnsi="Arial" w:cs="Arial"/>
          <w:sz w:val="24"/>
          <w:szCs w:val="24"/>
        </w:rPr>
      </w:pPr>
      <w:r w:rsidRPr="00767D20">
        <w:rPr>
          <w:rFonts w:ascii="Arial" w:hAnsi="Arial" w:cs="Arial"/>
          <w:sz w:val="24"/>
          <w:szCs w:val="24"/>
        </w:rPr>
        <w:t>Ten top tips from Read Write Inc</w:t>
      </w:r>
      <w:r>
        <w:rPr>
          <w:rFonts w:ascii="Arial" w:hAnsi="Arial" w:cs="Arial"/>
          <w:sz w:val="24"/>
          <w:szCs w:val="24"/>
        </w:rPr>
        <w:t>.</w:t>
      </w:r>
    </w:p>
    <w:p w:rsidR="006E6580" w:rsidRDefault="006E6580" w:rsidP="006E6580">
      <w:pPr>
        <w:pStyle w:val="Heading3"/>
        <w:shd w:val="clear" w:color="auto" w:fill="FFFFFF"/>
        <w:spacing w:before="0" w:after="0" w:line="360" w:lineRule="atLeast"/>
        <w:rPr>
          <w:rFonts w:ascii="Arial" w:hAnsi="Arial" w:cs="Arial"/>
          <w:sz w:val="24"/>
          <w:szCs w:val="24"/>
        </w:rPr>
      </w:pPr>
    </w:p>
    <w:p w:rsidR="006E6580" w:rsidRPr="00767D20" w:rsidRDefault="006E6580" w:rsidP="006E6580">
      <w:pPr>
        <w:pStyle w:val="Heading3"/>
        <w:shd w:val="clear" w:color="auto" w:fill="FFFFFF"/>
        <w:spacing w:before="0" w:after="0" w:line="360" w:lineRule="atLeast"/>
        <w:rPr>
          <w:rFonts w:ascii="Arial" w:hAnsi="Arial" w:cs="Arial"/>
          <w:sz w:val="24"/>
          <w:szCs w:val="24"/>
        </w:rPr>
      </w:pPr>
      <w:bookmarkStart w:id="0" w:name="_GoBack"/>
      <w:bookmarkEnd w:id="0"/>
    </w:p>
    <w:p w:rsidR="006E6580" w:rsidRPr="00767D20" w:rsidRDefault="006E6580" w:rsidP="006E6580">
      <w:pPr>
        <w:pStyle w:val="NormalWeb"/>
        <w:shd w:val="clear" w:color="auto" w:fill="FFFFFF"/>
        <w:spacing w:before="0" w:after="0" w:line="360" w:lineRule="atLeast"/>
        <w:rPr>
          <w:rFonts w:ascii="Arial" w:hAnsi="Arial" w:cs="Arial"/>
        </w:rPr>
      </w:pPr>
      <w:r w:rsidRPr="00767D20">
        <w:rPr>
          <w:rStyle w:val="Strong"/>
          <w:rFonts w:ascii="Arial" w:hAnsi="Arial" w:cs="Arial"/>
        </w:rPr>
        <w:t>1. Saying sounds correctly</w:t>
      </w:r>
      <w:r w:rsidRPr="00767D20">
        <w:rPr>
          <w:rFonts w:ascii="Arial" w:hAnsi="Arial" w:cs="Arial"/>
        </w:rPr>
        <w:t xml:space="preserve"> </w:t>
      </w:r>
      <w:proofErr w:type="gramStart"/>
      <w:r w:rsidRPr="00767D20">
        <w:rPr>
          <w:rFonts w:ascii="Arial" w:hAnsi="Arial" w:cs="Arial"/>
        </w:rPr>
        <w:t>This</w:t>
      </w:r>
      <w:proofErr w:type="gramEnd"/>
      <w:r w:rsidRPr="00767D20">
        <w:rPr>
          <w:rFonts w:ascii="Arial" w:hAnsi="Arial" w:cs="Arial"/>
        </w:rPr>
        <w:t xml:space="preserve"> is really important when you are helping your child to learn the sounds. Just remember not to add an </w:t>
      </w:r>
      <w:r w:rsidRPr="00767D20">
        <w:rPr>
          <w:rStyle w:val="Emphasis"/>
          <w:rFonts w:ascii="Arial" w:hAnsi="Arial" w:cs="Arial"/>
        </w:rPr>
        <w:t>uh</w:t>
      </w:r>
      <w:r w:rsidRPr="00767D20">
        <w:rPr>
          <w:rFonts w:ascii="Arial" w:hAnsi="Arial" w:cs="Arial"/>
        </w:rPr>
        <w:t xml:space="preserve"> to the end of the consonant sounds – so say </w:t>
      </w:r>
      <w:r w:rsidRPr="00767D20">
        <w:rPr>
          <w:rStyle w:val="Emphasis"/>
          <w:rFonts w:ascii="Arial" w:hAnsi="Arial" w:cs="Arial"/>
        </w:rPr>
        <w:t>mmm</w:t>
      </w:r>
      <w:r w:rsidRPr="00767D20">
        <w:rPr>
          <w:rFonts w:ascii="Arial" w:hAnsi="Arial" w:cs="Arial"/>
        </w:rPr>
        <w:t xml:space="preserve"> not </w:t>
      </w:r>
      <w:proofErr w:type="spellStart"/>
      <w:r w:rsidRPr="00767D20">
        <w:rPr>
          <w:rStyle w:val="Emphasis"/>
          <w:rFonts w:ascii="Arial" w:hAnsi="Arial" w:cs="Arial"/>
        </w:rPr>
        <w:t>muh</w:t>
      </w:r>
      <w:proofErr w:type="spellEnd"/>
      <w:r w:rsidRPr="00767D20">
        <w:rPr>
          <w:rFonts w:ascii="Arial" w:hAnsi="Arial" w:cs="Arial"/>
        </w:rPr>
        <w:t xml:space="preserve">, </w:t>
      </w:r>
      <w:proofErr w:type="spellStart"/>
      <w:r w:rsidRPr="00767D20">
        <w:rPr>
          <w:rFonts w:ascii="Arial" w:hAnsi="Arial" w:cs="Arial"/>
        </w:rPr>
        <w:t>lll</w:t>
      </w:r>
      <w:proofErr w:type="spellEnd"/>
      <w:r w:rsidRPr="00767D20">
        <w:rPr>
          <w:rFonts w:ascii="Arial" w:hAnsi="Arial" w:cs="Arial"/>
        </w:rPr>
        <w:t xml:space="preserve"> not </w:t>
      </w:r>
      <w:proofErr w:type="spellStart"/>
      <w:r w:rsidRPr="00767D20">
        <w:rPr>
          <w:rStyle w:val="Emphasis"/>
          <w:rFonts w:ascii="Arial" w:hAnsi="Arial" w:cs="Arial"/>
        </w:rPr>
        <w:t>luh</w:t>
      </w:r>
      <w:proofErr w:type="spellEnd"/>
      <w:r w:rsidRPr="00767D20">
        <w:rPr>
          <w:rFonts w:ascii="Arial" w:hAnsi="Arial" w:cs="Arial"/>
        </w:rPr>
        <w:t xml:space="preserve">, etc. because then later it’s easier to blend the sounds together to make </w:t>
      </w:r>
      <w:proofErr w:type="spellStart"/>
      <w:r w:rsidRPr="00767D20">
        <w:rPr>
          <w:rFonts w:ascii="Arial" w:hAnsi="Arial" w:cs="Arial"/>
        </w:rPr>
        <w:t>words.If</w:t>
      </w:r>
      <w:proofErr w:type="spellEnd"/>
      <w:r w:rsidRPr="00767D20">
        <w:rPr>
          <w:rFonts w:ascii="Arial" w:hAnsi="Arial" w:cs="Arial"/>
        </w:rPr>
        <w:t xml:space="preserve"> you’re not sure then use our sound chart to </w:t>
      </w:r>
      <w:hyperlink r:id="rId5" w:tgtFrame="_blank" w:history="1">
        <w:r w:rsidRPr="00767D20">
          <w:rPr>
            <w:rStyle w:val="Hyperlink"/>
            <w:rFonts w:ascii="Arial" w:hAnsi="Arial" w:cs="Arial"/>
            <w:color w:val="auto"/>
          </w:rPr>
          <w:t>hear how to say each sound</w:t>
        </w:r>
      </w:hyperlink>
      <w:r w:rsidRPr="00767D20">
        <w:rPr>
          <w:rFonts w:ascii="Arial" w:hAnsi="Arial" w:cs="Arial"/>
        </w:rPr>
        <w:t>.</w:t>
      </w:r>
      <w:r w:rsidRPr="00767D20">
        <w:rPr>
          <w:rFonts w:ascii="Arial" w:hAnsi="Arial" w:cs="Arial"/>
        </w:rPr>
        <w:br/>
      </w:r>
      <w:r w:rsidRPr="00767D20">
        <w:rPr>
          <w:rStyle w:val="Strong"/>
          <w:rFonts w:ascii="Arial" w:hAnsi="Arial" w:cs="Arial"/>
        </w:rPr>
        <w:t>2. Linking sounds to letters</w:t>
      </w:r>
      <w:r w:rsidRPr="00767D20">
        <w:rPr>
          <w:rFonts w:ascii="Arial" w:hAnsi="Arial" w:cs="Arial"/>
        </w:rPr>
        <w:t xml:space="preserve"> </w:t>
      </w:r>
      <w:proofErr w:type="gramStart"/>
      <w:r w:rsidRPr="00767D20">
        <w:rPr>
          <w:rFonts w:ascii="Arial" w:hAnsi="Arial" w:cs="Arial"/>
        </w:rPr>
        <w:t>Encourage</w:t>
      </w:r>
      <w:proofErr w:type="gramEnd"/>
      <w:r w:rsidRPr="00767D20">
        <w:rPr>
          <w:rFonts w:ascii="Arial" w:hAnsi="Arial" w:cs="Arial"/>
        </w:rPr>
        <w:t xml:space="preserve"> your child to make a link between the sound and the written letter shape. Start with the sounds in your child’s name and then look out for them in signs. The sound </w:t>
      </w:r>
      <w:r w:rsidRPr="00767D20">
        <w:rPr>
          <w:rStyle w:val="Emphasis"/>
          <w:rFonts w:ascii="Arial" w:hAnsi="Arial" w:cs="Arial"/>
        </w:rPr>
        <w:t>m</w:t>
      </w:r>
      <w:r w:rsidRPr="00767D20">
        <w:rPr>
          <w:rFonts w:ascii="Arial" w:hAnsi="Arial" w:cs="Arial"/>
        </w:rPr>
        <w:t xml:space="preserve"> in McDonalds is always a good starting point too!</w:t>
      </w:r>
      <w:r w:rsidRPr="00767D20">
        <w:rPr>
          <w:rFonts w:ascii="Arial" w:hAnsi="Arial" w:cs="Arial"/>
        </w:rPr>
        <w:br/>
      </w:r>
      <w:r w:rsidRPr="00767D20">
        <w:rPr>
          <w:rStyle w:val="Strong"/>
          <w:rFonts w:ascii="Arial" w:hAnsi="Arial" w:cs="Arial"/>
        </w:rPr>
        <w:t>3. Sounds represented by more than one letter</w:t>
      </w:r>
      <w:r w:rsidRPr="00767D20">
        <w:rPr>
          <w:rFonts w:ascii="Arial" w:hAnsi="Arial" w:cs="Arial"/>
        </w:rPr>
        <w:t xml:space="preserve"> </w:t>
      </w:r>
      <w:proofErr w:type="gramStart"/>
      <w:r w:rsidRPr="00767D20">
        <w:rPr>
          <w:rFonts w:ascii="Arial" w:hAnsi="Arial" w:cs="Arial"/>
        </w:rPr>
        <w:t>Some</w:t>
      </w:r>
      <w:proofErr w:type="gramEnd"/>
      <w:r w:rsidRPr="00767D20">
        <w:rPr>
          <w:rFonts w:ascii="Arial" w:hAnsi="Arial" w:cs="Arial"/>
        </w:rPr>
        <w:t xml:space="preserve"> sounds are represented by more than one letter such as </w:t>
      </w:r>
      <w:proofErr w:type="spellStart"/>
      <w:r w:rsidRPr="00767D20">
        <w:rPr>
          <w:rStyle w:val="Emphasis"/>
          <w:rFonts w:ascii="Arial" w:hAnsi="Arial" w:cs="Arial"/>
        </w:rPr>
        <w:t>sh</w:t>
      </w:r>
      <w:proofErr w:type="spellEnd"/>
      <w:r w:rsidRPr="00767D20">
        <w:rPr>
          <w:rFonts w:ascii="Arial" w:hAnsi="Arial" w:cs="Arial"/>
        </w:rPr>
        <w:t xml:space="preserve"> in </w:t>
      </w:r>
      <w:r w:rsidRPr="00767D20">
        <w:rPr>
          <w:rStyle w:val="Emphasis"/>
          <w:rFonts w:ascii="Arial" w:hAnsi="Arial" w:cs="Arial"/>
        </w:rPr>
        <w:t>ship</w:t>
      </w:r>
      <w:r w:rsidRPr="00767D20">
        <w:rPr>
          <w:rFonts w:ascii="Arial" w:hAnsi="Arial" w:cs="Arial"/>
        </w:rPr>
        <w:t xml:space="preserve">, </w:t>
      </w:r>
      <w:proofErr w:type="spellStart"/>
      <w:r w:rsidRPr="00767D20">
        <w:rPr>
          <w:rStyle w:val="Emphasis"/>
          <w:rFonts w:ascii="Arial" w:hAnsi="Arial" w:cs="Arial"/>
        </w:rPr>
        <w:t>ch</w:t>
      </w:r>
      <w:proofErr w:type="spellEnd"/>
      <w:r w:rsidRPr="00767D20">
        <w:rPr>
          <w:rFonts w:ascii="Arial" w:hAnsi="Arial" w:cs="Arial"/>
        </w:rPr>
        <w:t xml:space="preserve"> in </w:t>
      </w:r>
      <w:r w:rsidRPr="00767D20">
        <w:rPr>
          <w:rStyle w:val="Emphasis"/>
          <w:rFonts w:ascii="Arial" w:hAnsi="Arial" w:cs="Arial"/>
        </w:rPr>
        <w:t>chat</w:t>
      </w:r>
      <w:r w:rsidRPr="00767D20">
        <w:rPr>
          <w:rFonts w:ascii="Arial" w:hAnsi="Arial" w:cs="Arial"/>
        </w:rPr>
        <w:t xml:space="preserve">, </w:t>
      </w:r>
      <w:proofErr w:type="spellStart"/>
      <w:r w:rsidRPr="00767D20">
        <w:rPr>
          <w:rStyle w:val="Emphasis"/>
          <w:rFonts w:ascii="Arial" w:hAnsi="Arial" w:cs="Arial"/>
        </w:rPr>
        <w:t>th</w:t>
      </w:r>
      <w:proofErr w:type="spellEnd"/>
      <w:r w:rsidRPr="00767D20">
        <w:rPr>
          <w:rFonts w:ascii="Arial" w:hAnsi="Arial" w:cs="Arial"/>
        </w:rPr>
        <w:t xml:space="preserve"> in </w:t>
      </w:r>
      <w:r w:rsidRPr="00767D20">
        <w:rPr>
          <w:rStyle w:val="Emphasis"/>
          <w:rFonts w:ascii="Arial" w:hAnsi="Arial" w:cs="Arial"/>
        </w:rPr>
        <w:t>thin</w:t>
      </w:r>
      <w:r w:rsidRPr="00767D20">
        <w:rPr>
          <w:rFonts w:ascii="Arial" w:hAnsi="Arial" w:cs="Arial"/>
        </w:rPr>
        <w:t xml:space="preserve">, </w:t>
      </w:r>
      <w:proofErr w:type="spellStart"/>
      <w:r w:rsidRPr="00767D20">
        <w:rPr>
          <w:rStyle w:val="Emphasis"/>
          <w:rFonts w:ascii="Arial" w:hAnsi="Arial" w:cs="Arial"/>
        </w:rPr>
        <w:t>qu</w:t>
      </w:r>
      <w:proofErr w:type="spellEnd"/>
      <w:r w:rsidRPr="00767D20">
        <w:rPr>
          <w:rFonts w:ascii="Arial" w:hAnsi="Arial" w:cs="Arial"/>
        </w:rPr>
        <w:t xml:space="preserve"> in </w:t>
      </w:r>
      <w:r w:rsidRPr="00767D20">
        <w:rPr>
          <w:rStyle w:val="Emphasis"/>
          <w:rFonts w:ascii="Arial" w:hAnsi="Arial" w:cs="Arial"/>
        </w:rPr>
        <w:t>quick</w:t>
      </w:r>
      <w:r w:rsidRPr="00767D20">
        <w:rPr>
          <w:rFonts w:ascii="Arial" w:hAnsi="Arial" w:cs="Arial"/>
        </w:rPr>
        <w:t xml:space="preserve"> and </w:t>
      </w:r>
      <w:r w:rsidRPr="00767D20">
        <w:rPr>
          <w:rStyle w:val="Emphasis"/>
          <w:rFonts w:ascii="Arial" w:hAnsi="Arial" w:cs="Arial"/>
        </w:rPr>
        <w:t>ng</w:t>
      </w:r>
      <w:r w:rsidRPr="00767D20">
        <w:rPr>
          <w:rFonts w:ascii="Arial" w:hAnsi="Arial" w:cs="Arial"/>
        </w:rPr>
        <w:t xml:space="preserve"> in </w:t>
      </w:r>
      <w:r w:rsidRPr="00767D20">
        <w:rPr>
          <w:rStyle w:val="Emphasis"/>
          <w:rFonts w:ascii="Arial" w:hAnsi="Arial" w:cs="Arial"/>
        </w:rPr>
        <w:t>sing</w:t>
      </w:r>
      <w:r w:rsidRPr="00767D20">
        <w:rPr>
          <w:rFonts w:ascii="Arial" w:hAnsi="Arial" w:cs="Arial"/>
        </w:rPr>
        <w:t>. When you’re out and about point out examples of these to your child too. You might see them in posters, signs, or leaflets.</w:t>
      </w:r>
      <w:r w:rsidRPr="00767D20">
        <w:rPr>
          <w:rFonts w:ascii="Arial" w:hAnsi="Arial" w:cs="Arial"/>
        </w:rPr>
        <w:br/>
      </w:r>
      <w:r w:rsidRPr="00767D20">
        <w:rPr>
          <w:rStyle w:val="Strong"/>
          <w:rFonts w:ascii="Arial" w:hAnsi="Arial" w:cs="Arial"/>
        </w:rPr>
        <w:t>4. Practise, practise, practise</w:t>
      </w:r>
      <w:r w:rsidRPr="00767D20">
        <w:rPr>
          <w:rFonts w:ascii="Arial" w:hAnsi="Arial" w:cs="Arial"/>
        </w:rPr>
        <w:t xml:space="preserve"> Build up </w:t>
      </w:r>
      <w:proofErr w:type="gramStart"/>
      <w:r w:rsidRPr="00767D20">
        <w:rPr>
          <w:rFonts w:ascii="Arial" w:hAnsi="Arial" w:cs="Arial"/>
        </w:rPr>
        <w:t>a knowledge</w:t>
      </w:r>
      <w:proofErr w:type="gramEnd"/>
      <w:r w:rsidRPr="00767D20">
        <w:rPr>
          <w:rFonts w:ascii="Arial" w:hAnsi="Arial" w:cs="Arial"/>
        </w:rPr>
        <w:t xml:space="preserve"> of the letters and sounds quite quickly with your child and keep practising so that it becomes automatic. Keep reminding ‘Do you remember when we were talking about the sound </w:t>
      </w:r>
      <w:proofErr w:type="spellStart"/>
      <w:r w:rsidRPr="00767D20">
        <w:rPr>
          <w:rStyle w:val="Emphasis"/>
          <w:rFonts w:ascii="Arial" w:hAnsi="Arial" w:cs="Arial"/>
        </w:rPr>
        <w:t>ch</w:t>
      </w:r>
      <w:r w:rsidRPr="00767D20">
        <w:rPr>
          <w:rFonts w:ascii="Arial" w:hAnsi="Arial" w:cs="Arial"/>
        </w:rPr>
        <w:t>.</w:t>
      </w:r>
      <w:proofErr w:type="spellEnd"/>
      <w:r w:rsidRPr="00767D20">
        <w:rPr>
          <w:rFonts w:ascii="Arial" w:hAnsi="Arial" w:cs="Arial"/>
        </w:rPr>
        <w:t xml:space="preserve">..?’, or ‘Oh look! There’s a big </w:t>
      </w:r>
      <w:r w:rsidRPr="00767D20">
        <w:rPr>
          <w:rStyle w:val="Emphasis"/>
          <w:rFonts w:ascii="Arial" w:hAnsi="Arial" w:cs="Arial"/>
        </w:rPr>
        <w:t>t</w:t>
      </w:r>
      <w:r w:rsidRPr="00767D20">
        <w:rPr>
          <w:rFonts w:ascii="Arial" w:hAnsi="Arial" w:cs="Arial"/>
        </w:rPr>
        <w:t xml:space="preserve"> (sound) on that poster!</w:t>
      </w:r>
      <w:proofErr w:type="gramStart"/>
      <w:r w:rsidRPr="00767D20">
        <w:rPr>
          <w:rFonts w:ascii="Arial" w:hAnsi="Arial" w:cs="Arial"/>
        </w:rPr>
        <w:t>’.</w:t>
      </w:r>
      <w:proofErr w:type="gramEnd"/>
      <w:r w:rsidRPr="00767D20">
        <w:rPr>
          <w:rFonts w:ascii="Arial" w:hAnsi="Arial" w:cs="Arial"/>
        </w:rPr>
        <w:br/>
      </w:r>
      <w:r w:rsidRPr="00767D20">
        <w:rPr>
          <w:rStyle w:val="Strong"/>
          <w:rFonts w:ascii="Arial" w:hAnsi="Arial" w:cs="Arial"/>
        </w:rPr>
        <w:t>5. Putting sounds together to read simple words</w:t>
      </w:r>
      <w:r w:rsidRPr="00767D20">
        <w:rPr>
          <w:rFonts w:ascii="Arial" w:hAnsi="Arial" w:cs="Arial"/>
        </w:rPr>
        <w:t xml:space="preserve"> Say the sounds </w:t>
      </w:r>
      <w:r w:rsidRPr="00767D20">
        <w:rPr>
          <w:rStyle w:val="Emphasis"/>
          <w:rFonts w:ascii="Arial" w:hAnsi="Arial" w:cs="Arial"/>
        </w:rPr>
        <w:t xml:space="preserve">c-a-t </w:t>
      </w:r>
      <w:r w:rsidRPr="00767D20">
        <w:rPr>
          <w:rFonts w:ascii="Arial" w:hAnsi="Arial" w:cs="Arial"/>
        </w:rPr>
        <w:t xml:space="preserve">to read </w:t>
      </w:r>
      <w:r w:rsidRPr="00767D20">
        <w:rPr>
          <w:rStyle w:val="Emphasis"/>
          <w:rFonts w:ascii="Arial" w:hAnsi="Arial" w:cs="Arial"/>
        </w:rPr>
        <w:t>cat</w:t>
      </w:r>
      <w:r w:rsidRPr="00767D20">
        <w:rPr>
          <w:rFonts w:ascii="Arial" w:hAnsi="Arial" w:cs="Arial"/>
        </w:rPr>
        <w:t xml:space="preserve">, </w:t>
      </w:r>
      <w:proofErr w:type="spellStart"/>
      <w:r w:rsidRPr="00767D20">
        <w:rPr>
          <w:rStyle w:val="Emphasis"/>
          <w:rFonts w:ascii="Arial" w:hAnsi="Arial" w:cs="Arial"/>
        </w:rPr>
        <w:t>sh</w:t>
      </w:r>
      <w:proofErr w:type="spellEnd"/>
      <w:r w:rsidRPr="00767D20">
        <w:rPr>
          <w:rStyle w:val="Emphasis"/>
          <w:rFonts w:ascii="Arial" w:hAnsi="Arial" w:cs="Arial"/>
        </w:rPr>
        <w:t>-o-p</w:t>
      </w:r>
      <w:r w:rsidRPr="00767D20">
        <w:rPr>
          <w:rFonts w:ascii="Arial" w:hAnsi="Arial" w:cs="Arial"/>
        </w:rPr>
        <w:t xml:space="preserve"> to read </w:t>
      </w:r>
      <w:r w:rsidRPr="00767D20">
        <w:rPr>
          <w:rStyle w:val="Emphasis"/>
          <w:rFonts w:ascii="Arial" w:hAnsi="Arial" w:cs="Arial"/>
        </w:rPr>
        <w:t>shop</w:t>
      </w:r>
      <w:r w:rsidRPr="00767D20">
        <w:rPr>
          <w:rFonts w:ascii="Arial" w:hAnsi="Arial" w:cs="Arial"/>
        </w:rPr>
        <w:t xml:space="preserve"> and </w:t>
      </w:r>
      <w:r w:rsidRPr="00767D20">
        <w:rPr>
          <w:rStyle w:val="Emphasis"/>
          <w:rFonts w:ascii="Arial" w:hAnsi="Arial" w:cs="Arial"/>
        </w:rPr>
        <w:t>s-t-r-</w:t>
      </w:r>
      <w:proofErr w:type="spellStart"/>
      <w:r w:rsidRPr="00767D20">
        <w:rPr>
          <w:rStyle w:val="Emphasis"/>
          <w:rFonts w:ascii="Arial" w:hAnsi="Arial" w:cs="Arial"/>
        </w:rPr>
        <w:t>ee</w:t>
      </w:r>
      <w:proofErr w:type="spellEnd"/>
      <w:r w:rsidRPr="00767D20">
        <w:rPr>
          <w:rStyle w:val="Emphasis"/>
          <w:rFonts w:ascii="Arial" w:hAnsi="Arial" w:cs="Arial"/>
        </w:rPr>
        <w:t>-t</w:t>
      </w:r>
      <w:r w:rsidRPr="00767D20">
        <w:rPr>
          <w:rFonts w:ascii="Arial" w:hAnsi="Arial" w:cs="Arial"/>
        </w:rPr>
        <w:t xml:space="preserve"> to read </w:t>
      </w:r>
      <w:r w:rsidRPr="00767D20">
        <w:rPr>
          <w:rStyle w:val="Emphasis"/>
          <w:rFonts w:ascii="Arial" w:hAnsi="Arial" w:cs="Arial"/>
        </w:rPr>
        <w:t>street</w:t>
      </w:r>
      <w:r w:rsidRPr="00767D20">
        <w:rPr>
          <w:rFonts w:ascii="Arial" w:hAnsi="Arial" w:cs="Arial"/>
        </w:rPr>
        <w:t>. If your child gets stuck and is struggling to blend the sounds, say the sounds yourself, quickly, until your child can hear the word! Only beginner readers need to sound out every word as they read all the time. But, they will still need to work out new and long words.</w:t>
      </w:r>
      <w:r w:rsidRPr="00767D20">
        <w:rPr>
          <w:rFonts w:ascii="Arial" w:hAnsi="Arial" w:cs="Arial"/>
        </w:rPr>
        <w:br/>
      </w:r>
      <w:r w:rsidRPr="00767D20">
        <w:rPr>
          <w:rStyle w:val="Strong"/>
          <w:rFonts w:ascii="Arial" w:hAnsi="Arial" w:cs="Arial"/>
        </w:rPr>
        <w:t>6. Tricky words</w:t>
      </w:r>
      <w:r w:rsidRPr="00767D20">
        <w:rPr>
          <w:rFonts w:ascii="Arial" w:hAnsi="Arial" w:cs="Arial"/>
        </w:rPr>
        <w:t xml:space="preserve"> </w:t>
      </w:r>
      <w:proofErr w:type="gramStart"/>
      <w:r w:rsidRPr="00767D20">
        <w:rPr>
          <w:rFonts w:ascii="Arial" w:hAnsi="Arial" w:cs="Arial"/>
        </w:rPr>
        <w:t>Some</w:t>
      </w:r>
      <w:proofErr w:type="gramEnd"/>
      <w:r w:rsidRPr="00767D20">
        <w:rPr>
          <w:rFonts w:ascii="Arial" w:hAnsi="Arial" w:cs="Arial"/>
        </w:rPr>
        <w:t xml:space="preserve"> everyday words in English have tricky spellings and can’t be read by blending. Imagine trying to read the word </w:t>
      </w:r>
      <w:r w:rsidRPr="00767D20">
        <w:rPr>
          <w:rStyle w:val="Emphasis"/>
          <w:rFonts w:ascii="Arial" w:hAnsi="Arial" w:cs="Arial"/>
        </w:rPr>
        <w:t>said</w:t>
      </w:r>
      <w:r w:rsidRPr="00767D20">
        <w:rPr>
          <w:rFonts w:ascii="Arial" w:hAnsi="Arial" w:cs="Arial"/>
        </w:rPr>
        <w:t xml:space="preserve"> or </w:t>
      </w:r>
      <w:r w:rsidRPr="00767D20">
        <w:rPr>
          <w:rStyle w:val="Emphasis"/>
          <w:rFonts w:ascii="Arial" w:hAnsi="Arial" w:cs="Arial"/>
        </w:rPr>
        <w:t>does</w:t>
      </w:r>
      <w:r w:rsidRPr="00767D20">
        <w:rPr>
          <w:rFonts w:ascii="Arial" w:hAnsi="Arial" w:cs="Arial"/>
        </w:rPr>
        <w:t xml:space="preserve"> by blending each letter! These are sometimes called high frequency </w:t>
      </w:r>
      <w:hyperlink r:id="rId6" w:anchor="trickywords" w:tgtFrame="_blank" w:history="1">
        <w:r w:rsidRPr="00767D20">
          <w:rPr>
            <w:rStyle w:val="Hyperlink"/>
            <w:rFonts w:ascii="Arial" w:hAnsi="Arial" w:cs="Arial"/>
            <w:color w:val="auto"/>
          </w:rPr>
          <w:t>tricky words</w:t>
        </w:r>
      </w:hyperlink>
      <w:r w:rsidRPr="00767D20">
        <w:rPr>
          <w:rFonts w:ascii="Arial" w:hAnsi="Arial" w:cs="Arial"/>
        </w:rPr>
        <w:t>, or Red words. These words just have to be learned by sight and flashcard-type games are a good way to practise these.</w:t>
      </w:r>
      <w:r w:rsidRPr="00767D20">
        <w:rPr>
          <w:rFonts w:ascii="Arial" w:hAnsi="Arial" w:cs="Arial"/>
        </w:rPr>
        <w:br/>
      </w:r>
      <w:r w:rsidRPr="00767D20">
        <w:rPr>
          <w:rStyle w:val="Strong"/>
          <w:rFonts w:ascii="Arial" w:hAnsi="Arial" w:cs="Arial"/>
        </w:rPr>
        <w:t>7. Reading books</w:t>
      </w:r>
      <w:r w:rsidRPr="00767D20">
        <w:rPr>
          <w:rFonts w:ascii="Arial" w:hAnsi="Arial" w:cs="Arial"/>
        </w:rPr>
        <w:t xml:space="preserve"> Schools using a synthetic phonics scheme are likely to be sending home </w:t>
      </w:r>
      <w:hyperlink r:id="rId7" w:anchor="decodable" w:tgtFrame="_blank" w:history="1">
        <w:proofErr w:type="spellStart"/>
        <w:r w:rsidRPr="00767D20">
          <w:rPr>
            <w:rStyle w:val="Hyperlink"/>
            <w:rFonts w:ascii="Arial" w:hAnsi="Arial" w:cs="Arial"/>
            <w:color w:val="auto"/>
          </w:rPr>
          <w:t>decodable</w:t>
        </w:r>
        <w:proofErr w:type="spellEnd"/>
      </w:hyperlink>
      <w:r w:rsidRPr="00767D20">
        <w:rPr>
          <w:rFonts w:ascii="Arial" w:hAnsi="Arial" w:cs="Arial"/>
        </w:rPr>
        <w:t xml:space="preserve"> books. This means the books contain mostly words that children can read by sounding out to get them off to a good start with independent reading. After your child has read a page, you can read it aloud again, to make sure that the story is enjoyed and understood.</w:t>
      </w:r>
      <w:r w:rsidRPr="00767D20">
        <w:rPr>
          <w:rFonts w:ascii="Arial" w:hAnsi="Arial" w:cs="Arial"/>
        </w:rPr>
        <w:br/>
      </w:r>
      <w:r w:rsidRPr="00767D20">
        <w:rPr>
          <w:rStyle w:val="Strong"/>
          <w:rFonts w:ascii="Arial" w:hAnsi="Arial" w:cs="Arial"/>
        </w:rPr>
        <w:t>8. Using pictures</w:t>
      </w:r>
      <w:r w:rsidRPr="00767D20">
        <w:rPr>
          <w:rFonts w:ascii="Arial" w:hAnsi="Arial" w:cs="Arial"/>
        </w:rPr>
        <w:t xml:space="preserve"> </w:t>
      </w:r>
      <w:proofErr w:type="spellStart"/>
      <w:r w:rsidRPr="00767D20">
        <w:rPr>
          <w:rFonts w:ascii="Arial" w:hAnsi="Arial" w:cs="Arial"/>
        </w:rPr>
        <w:t>Pictures</w:t>
      </w:r>
      <w:proofErr w:type="spellEnd"/>
      <w:r w:rsidRPr="00767D20">
        <w:rPr>
          <w:rFonts w:ascii="Arial" w:hAnsi="Arial" w:cs="Arial"/>
        </w:rPr>
        <w:t xml:space="preserve"> are great for sharing and talking about a story (which is really important too!) but don’t encourage your child to use pictures </w:t>
      </w:r>
      <w:r w:rsidRPr="00767D20">
        <w:rPr>
          <w:rFonts w:ascii="Arial" w:hAnsi="Arial" w:cs="Arial"/>
        </w:rPr>
        <w:lastRenderedPageBreak/>
        <w:t>to guess the words that they don’t already know.</w:t>
      </w:r>
      <w:r w:rsidRPr="00767D20">
        <w:rPr>
          <w:rFonts w:ascii="Arial" w:hAnsi="Arial" w:cs="Arial"/>
        </w:rPr>
        <w:br/>
      </w:r>
      <w:r w:rsidRPr="00767D20">
        <w:rPr>
          <w:rStyle w:val="Strong"/>
          <w:rFonts w:ascii="Arial" w:hAnsi="Arial" w:cs="Arial"/>
        </w:rPr>
        <w:t>9. Writing letters</w:t>
      </w:r>
      <w:r w:rsidRPr="00767D20">
        <w:rPr>
          <w:rFonts w:ascii="Arial" w:hAnsi="Arial" w:cs="Arial"/>
        </w:rPr>
        <w:t xml:space="preserve"> </w:t>
      </w:r>
      <w:proofErr w:type="gramStart"/>
      <w:r w:rsidRPr="00767D20">
        <w:rPr>
          <w:rFonts w:ascii="Arial" w:hAnsi="Arial" w:cs="Arial"/>
        </w:rPr>
        <w:t>Teach</w:t>
      </w:r>
      <w:proofErr w:type="gramEnd"/>
      <w:r w:rsidRPr="00767D20">
        <w:rPr>
          <w:rFonts w:ascii="Arial" w:hAnsi="Arial" w:cs="Arial"/>
        </w:rPr>
        <w:t xml:space="preserve"> your child how to write the letters as the letter sounds are learned. And don’t forget to show your child how to hold the pencil correctly too!</w:t>
      </w:r>
      <w:r w:rsidRPr="00767D20">
        <w:rPr>
          <w:rFonts w:ascii="Arial" w:hAnsi="Arial" w:cs="Arial"/>
        </w:rPr>
        <w:br/>
      </w:r>
      <w:r w:rsidRPr="00767D20">
        <w:rPr>
          <w:rStyle w:val="Strong"/>
          <w:rFonts w:ascii="Arial" w:hAnsi="Arial" w:cs="Arial"/>
        </w:rPr>
        <w:t>10. Common sense... Lots and lots of books!</w:t>
      </w:r>
      <w:r w:rsidRPr="00767D20">
        <w:rPr>
          <w:rFonts w:ascii="Arial" w:hAnsi="Arial" w:cs="Arial"/>
        </w:rPr>
        <w:t xml:space="preserve"> Carry on sharing and reading lots and lots of stories and information books to and with your child. </w:t>
      </w:r>
      <w:r w:rsidRPr="00767D20">
        <w:rPr>
          <w:rStyle w:val="Strong"/>
          <w:rFonts w:ascii="Arial" w:hAnsi="Arial" w:cs="Arial"/>
          <w:b w:val="0"/>
        </w:rPr>
        <w:t>Praise and hugs!</w:t>
      </w:r>
      <w:r w:rsidRPr="00767D20">
        <w:rPr>
          <w:rFonts w:ascii="Arial" w:hAnsi="Arial" w:cs="Arial"/>
        </w:rPr>
        <w:t xml:space="preserve"> Most importantly, remember that your child will learn much faster with encouragement, praise and hugs.</w:t>
      </w:r>
    </w:p>
    <w:p w:rsidR="006E6580" w:rsidRPr="00767D20" w:rsidRDefault="006E6580" w:rsidP="006E6580">
      <w:pPr>
        <w:pStyle w:val="NormalWeb"/>
        <w:shd w:val="clear" w:color="auto" w:fill="FFFFFF"/>
        <w:spacing w:before="0" w:after="0" w:line="360" w:lineRule="atLeast"/>
        <w:rPr>
          <w:rFonts w:ascii="Arial" w:hAnsi="Arial" w:cs="Arial"/>
        </w:rPr>
      </w:pPr>
      <w:r w:rsidRPr="00767D20">
        <w:rPr>
          <w:rFonts w:ascii="Arial" w:hAnsi="Arial" w:cs="Arial"/>
        </w:rPr>
        <w:t>If you have questions about your child’s learning please ask their class teacher.</w:t>
      </w:r>
    </w:p>
    <w:p w:rsidR="006E6580" w:rsidRPr="00767D20" w:rsidRDefault="006E6580" w:rsidP="006E6580">
      <w:pPr>
        <w:pStyle w:val="NormalWeb"/>
        <w:shd w:val="clear" w:color="auto" w:fill="FFFFFF"/>
        <w:spacing w:before="0" w:after="0" w:line="360" w:lineRule="atLeast"/>
        <w:rPr>
          <w:rFonts w:ascii="Arial" w:hAnsi="Arial" w:cs="Arial"/>
        </w:rPr>
      </w:pPr>
    </w:p>
    <w:p w:rsidR="006E6580" w:rsidRPr="00767D20" w:rsidRDefault="006E6580" w:rsidP="006E6580">
      <w:pPr>
        <w:pStyle w:val="NormalWeb"/>
        <w:shd w:val="clear" w:color="auto" w:fill="FFFFFF"/>
        <w:spacing w:before="0" w:after="0" w:line="360" w:lineRule="atLeast"/>
        <w:rPr>
          <w:rFonts w:ascii="Arial" w:hAnsi="Arial" w:cs="Arial"/>
        </w:rPr>
      </w:pPr>
    </w:p>
    <w:p w:rsidR="006E6580" w:rsidRPr="00767D20" w:rsidRDefault="006E6580" w:rsidP="006E6580">
      <w:pPr>
        <w:rPr>
          <w:rFonts w:ascii="Arial" w:hAnsi="Arial" w:cs="Arial"/>
        </w:rPr>
      </w:pPr>
    </w:p>
    <w:p w:rsidR="00695207" w:rsidRDefault="00695207"/>
    <w:sectPr w:rsidR="006952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580"/>
    <w:rsid w:val="00110FAF"/>
    <w:rsid w:val="00695207"/>
    <w:rsid w:val="006E6580"/>
    <w:rsid w:val="00994ABA"/>
    <w:rsid w:val="009A39D9"/>
    <w:rsid w:val="00BD1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6580"/>
    <w:rPr>
      <w:rFonts w:ascii="Comic Sans MS" w:hAnsi="Comic Sans MS"/>
      <w:sz w:val="24"/>
      <w:szCs w:val="24"/>
    </w:rPr>
  </w:style>
  <w:style w:type="paragraph" w:styleId="Heading3">
    <w:name w:val="heading 3"/>
    <w:basedOn w:val="Normal"/>
    <w:link w:val="Heading3Char"/>
    <w:uiPriority w:val="9"/>
    <w:qFormat/>
    <w:rsid w:val="006E6580"/>
    <w:pPr>
      <w:spacing w:before="240" w:after="120"/>
      <w:outlineLvl w:val="2"/>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E6580"/>
    <w:rPr>
      <w:b/>
      <w:bCs/>
      <w:sz w:val="36"/>
      <w:szCs w:val="36"/>
    </w:rPr>
  </w:style>
  <w:style w:type="character" w:styleId="Hyperlink">
    <w:name w:val="Hyperlink"/>
    <w:basedOn w:val="DefaultParagraphFont"/>
    <w:rsid w:val="006E6580"/>
    <w:rPr>
      <w:color w:val="0000FF" w:themeColor="hyperlink"/>
      <w:u w:val="single"/>
    </w:rPr>
  </w:style>
  <w:style w:type="character" w:styleId="Strong">
    <w:name w:val="Strong"/>
    <w:basedOn w:val="DefaultParagraphFont"/>
    <w:uiPriority w:val="22"/>
    <w:qFormat/>
    <w:rsid w:val="006E6580"/>
    <w:rPr>
      <w:b/>
      <w:bCs/>
    </w:rPr>
  </w:style>
  <w:style w:type="paragraph" w:styleId="NormalWeb">
    <w:name w:val="Normal (Web)"/>
    <w:basedOn w:val="Normal"/>
    <w:uiPriority w:val="99"/>
    <w:unhideWhenUsed/>
    <w:rsid w:val="006E6580"/>
    <w:pPr>
      <w:spacing w:before="240" w:after="120"/>
    </w:pPr>
    <w:rPr>
      <w:rFonts w:ascii="Times New Roman" w:hAnsi="Times New Roman"/>
    </w:rPr>
  </w:style>
  <w:style w:type="character" w:styleId="Emphasis">
    <w:name w:val="Emphasis"/>
    <w:basedOn w:val="DefaultParagraphFont"/>
    <w:uiPriority w:val="20"/>
    <w:qFormat/>
    <w:rsid w:val="006E658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6580"/>
    <w:rPr>
      <w:rFonts w:ascii="Comic Sans MS" w:hAnsi="Comic Sans MS"/>
      <w:sz w:val="24"/>
      <w:szCs w:val="24"/>
    </w:rPr>
  </w:style>
  <w:style w:type="paragraph" w:styleId="Heading3">
    <w:name w:val="heading 3"/>
    <w:basedOn w:val="Normal"/>
    <w:link w:val="Heading3Char"/>
    <w:uiPriority w:val="9"/>
    <w:qFormat/>
    <w:rsid w:val="006E6580"/>
    <w:pPr>
      <w:spacing w:before="240" w:after="120"/>
      <w:outlineLvl w:val="2"/>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E6580"/>
    <w:rPr>
      <w:b/>
      <w:bCs/>
      <w:sz w:val="36"/>
      <w:szCs w:val="36"/>
    </w:rPr>
  </w:style>
  <w:style w:type="character" w:styleId="Hyperlink">
    <w:name w:val="Hyperlink"/>
    <w:basedOn w:val="DefaultParagraphFont"/>
    <w:rsid w:val="006E6580"/>
    <w:rPr>
      <w:color w:val="0000FF" w:themeColor="hyperlink"/>
      <w:u w:val="single"/>
    </w:rPr>
  </w:style>
  <w:style w:type="character" w:styleId="Strong">
    <w:name w:val="Strong"/>
    <w:basedOn w:val="DefaultParagraphFont"/>
    <w:uiPriority w:val="22"/>
    <w:qFormat/>
    <w:rsid w:val="006E6580"/>
    <w:rPr>
      <w:b/>
      <w:bCs/>
    </w:rPr>
  </w:style>
  <w:style w:type="paragraph" w:styleId="NormalWeb">
    <w:name w:val="Normal (Web)"/>
    <w:basedOn w:val="Normal"/>
    <w:uiPriority w:val="99"/>
    <w:unhideWhenUsed/>
    <w:rsid w:val="006E6580"/>
    <w:pPr>
      <w:spacing w:before="240" w:after="120"/>
    </w:pPr>
    <w:rPr>
      <w:rFonts w:ascii="Times New Roman" w:hAnsi="Times New Roman"/>
    </w:rPr>
  </w:style>
  <w:style w:type="character" w:styleId="Emphasis">
    <w:name w:val="Emphasis"/>
    <w:basedOn w:val="DefaultParagraphFont"/>
    <w:uiPriority w:val="20"/>
    <w:qFormat/>
    <w:rsid w:val="006E65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xfordowl.co.uk/Question/Index/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oxfordowl.co.uk/Question/Index/2" TargetMode="External"/><Relationship Id="rId5" Type="http://schemas.openxmlformats.org/officeDocument/2006/relationships/hyperlink" Target="http://www.oxfordowl.co.uk/Phonics/phonics.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565BA26</Template>
  <TotalTime>2</TotalTime>
  <Pages>2</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JRolnick</dc:creator>
  <cp:lastModifiedBy>JRolnick</cp:lastModifiedBy>
  <cp:revision>1</cp:revision>
  <dcterms:created xsi:type="dcterms:W3CDTF">2015-07-03T09:06:00Z</dcterms:created>
  <dcterms:modified xsi:type="dcterms:W3CDTF">2015-07-03T09:08:00Z</dcterms:modified>
</cp:coreProperties>
</file>